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6F64639" w14:textId="77777777" w:rsidR="004B605B" w:rsidRDefault="004B605B">
      <w:pPr>
        <w:pStyle w:val="Standard"/>
        <w:jc w:val="right"/>
      </w:pPr>
    </w:p>
    <w:p w14:paraId="00F0C0CB" w14:textId="39499BB5" w:rsidR="004B605B" w:rsidRDefault="00CB5684">
      <w:pPr>
        <w:pStyle w:val="Standard"/>
        <w:jc w:val="right"/>
        <w:rPr>
          <w:rFonts w:ascii="Times New Roman" w:hAnsi="Times New Roman"/>
        </w:rPr>
      </w:pPr>
      <w:r>
        <w:rPr>
          <w:rFonts w:ascii="Times New Roman" w:hAnsi="Times New Roman"/>
          <w:b/>
          <w:bCs/>
        </w:rPr>
        <w:t>ZAŁĄCZNIK NR 1</w:t>
      </w:r>
      <w:r w:rsidR="00AC3932">
        <w:rPr>
          <w:rFonts w:ascii="Times New Roman" w:hAnsi="Times New Roman"/>
          <w:b/>
          <w:bCs/>
        </w:rPr>
        <w:t>5</w:t>
      </w:r>
      <w:r>
        <w:rPr>
          <w:rFonts w:ascii="Times New Roman" w:hAnsi="Times New Roman"/>
          <w:b/>
          <w:bCs/>
        </w:rPr>
        <w:br/>
      </w:r>
      <w:r>
        <w:rPr>
          <w:rFonts w:ascii="Times New Roman" w:hAnsi="Times New Roman"/>
        </w:rPr>
        <w:t>do Umowy nr</w:t>
      </w:r>
      <w:r w:rsidR="003F7F34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 </w:t>
      </w:r>
      <w:r w:rsidR="001157ED">
        <w:rPr>
          <w:rFonts w:ascii="Times New Roman" w:hAnsi="Times New Roman"/>
        </w:rPr>
        <w:t>__________________</w:t>
      </w:r>
    </w:p>
    <w:p w14:paraId="2F20D52F" w14:textId="77777777" w:rsidR="001157ED" w:rsidRDefault="001157ED">
      <w:pPr>
        <w:pStyle w:val="Standard"/>
        <w:jc w:val="right"/>
        <w:rPr>
          <w:rFonts w:ascii="Times New Roman" w:hAnsi="Times New Roman"/>
        </w:rPr>
      </w:pPr>
      <w:r>
        <w:rPr>
          <w:rFonts w:ascii="Times New Roman" w:hAnsi="Times New Roman"/>
        </w:rPr>
        <w:t>z dnia ______________</w:t>
      </w:r>
    </w:p>
    <w:p w14:paraId="199F30B6" w14:textId="77777777" w:rsidR="004B605B" w:rsidRDefault="004B605B">
      <w:pPr>
        <w:pStyle w:val="Standard"/>
        <w:jc w:val="right"/>
        <w:rPr>
          <w:rFonts w:ascii="Times New Roman" w:hAnsi="Times New Roman"/>
        </w:rPr>
      </w:pPr>
    </w:p>
    <w:p w14:paraId="0B1C83C9" w14:textId="77777777" w:rsidR="004B605B" w:rsidRDefault="004B605B">
      <w:pPr>
        <w:pStyle w:val="Standard"/>
        <w:jc w:val="right"/>
        <w:rPr>
          <w:rFonts w:ascii="Times New Roman" w:hAnsi="Times New Roman"/>
        </w:rPr>
      </w:pPr>
    </w:p>
    <w:p w14:paraId="5FF860B1" w14:textId="77777777" w:rsidR="004B605B" w:rsidRDefault="004B605B">
      <w:pPr>
        <w:pStyle w:val="Standard"/>
        <w:rPr>
          <w:rFonts w:ascii="Times New Roman" w:hAnsi="Times New Roman"/>
          <w:sz w:val="20"/>
          <w:szCs w:val="20"/>
        </w:rPr>
      </w:pPr>
    </w:p>
    <w:p w14:paraId="56A23E01" w14:textId="77777777" w:rsidR="004B605B" w:rsidRDefault="00A849C6">
      <w:pPr>
        <w:pStyle w:val="Standard"/>
        <w:jc w:val="center"/>
        <w:rPr>
          <w:rFonts w:ascii="Times New Roman" w:hAnsi="Times New Roman"/>
          <w:b/>
          <w:bCs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>DOKUMENTACJA POWYKONAWCZA</w:t>
      </w:r>
    </w:p>
    <w:p w14:paraId="15A08A9F" w14:textId="193CFDE3" w:rsidR="00360B6E" w:rsidRDefault="00360B6E">
      <w:pPr>
        <w:pStyle w:val="Standard"/>
        <w:jc w:val="center"/>
        <w:rPr>
          <w:rFonts w:ascii="Times New Roman" w:hAnsi="Times New Roman"/>
          <w:b/>
          <w:bCs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>Do wypełnienia w zakresie adekwatnym do zakresu robót objętych umową</w:t>
      </w:r>
    </w:p>
    <w:p w14:paraId="29318A7A" w14:textId="77777777" w:rsidR="004B605B" w:rsidRDefault="004B605B">
      <w:pPr>
        <w:pStyle w:val="Standard"/>
        <w:jc w:val="center"/>
        <w:rPr>
          <w:rFonts w:ascii="Times New Roman" w:hAnsi="Times New Roman"/>
          <w:b/>
          <w:bCs/>
          <w:sz w:val="20"/>
          <w:szCs w:val="20"/>
        </w:rPr>
      </w:pPr>
    </w:p>
    <w:p w14:paraId="6C9A2330" w14:textId="77777777" w:rsidR="00A849C6" w:rsidRPr="00A849C6" w:rsidRDefault="00AC3932" w:rsidP="00A849C6">
      <w:pPr>
        <w:pStyle w:val="Akapitzlist"/>
        <w:numPr>
          <w:ilvl w:val="0"/>
          <w:numId w:val="4"/>
        </w:numPr>
        <w:suppressAutoHyphens w:val="0"/>
        <w:autoSpaceDN/>
        <w:spacing w:before="100" w:beforeAutospacing="1" w:after="100" w:afterAutospacing="1" w:line="276" w:lineRule="auto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 w:rsidRPr="00A849C6">
        <w:rPr>
          <w:rFonts w:ascii="Times New Roman" w:eastAsia="Times New Roman" w:hAnsi="Times New Roman" w:cs="Times New Roman"/>
          <w:kern w:val="0"/>
          <w:lang w:eastAsia="pl-PL" w:bidi="ar-SA"/>
        </w:rPr>
        <w:t>oświadczenie Kierownika Budowy o zakończeniu Robót i uporządkowaniu Terenu Budowy,</w:t>
      </w:r>
    </w:p>
    <w:p w14:paraId="7044E378" w14:textId="77777777" w:rsidR="00A849C6" w:rsidRDefault="00AC3932" w:rsidP="00A849C6">
      <w:pPr>
        <w:pStyle w:val="Akapitzlist"/>
        <w:numPr>
          <w:ilvl w:val="0"/>
          <w:numId w:val="4"/>
        </w:numPr>
        <w:suppressAutoHyphens w:val="0"/>
        <w:autoSpaceDN/>
        <w:spacing w:before="100" w:beforeAutospacing="1" w:after="100" w:afterAutospacing="1" w:line="276" w:lineRule="auto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 w:rsidRPr="00A849C6">
        <w:rPr>
          <w:rFonts w:ascii="Times New Roman" w:eastAsia="Times New Roman" w:hAnsi="Times New Roman" w:cs="Times New Roman"/>
          <w:kern w:val="0"/>
          <w:lang w:eastAsia="pl-PL" w:bidi="ar-SA"/>
        </w:rPr>
        <w:t xml:space="preserve">oświadczenia poszczególnych kierowników Robót, Inspektora Nadzoru oraz nadzoru Autorskiego, </w:t>
      </w:r>
    </w:p>
    <w:p w14:paraId="1DD75653" w14:textId="77777777" w:rsidR="00A849C6" w:rsidRPr="00A849C6" w:rsidRDefault="00AC3932" w:rsidP="00A849C6">
      <w:pPr>
        <w:pStyle w:val="Akapitzlist"/>
        <w:numPr>
          <w:ilvl w:val="0"/>
          <w:numId w:val="4"/>
        </w:numPr>
        <w:suppressAutoHyphens w:val="0"/>
        <w:autoSpaceDN/>
        <w:spacing w:before="100" w:beforeAutospacing="1" w:after="100" w:afterAutospacing="1" w:line="276" w:lineRule="auto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 w:rsidRPr="00A849C6">
        <w:rPr>
          <w:rFonts w:ascii="Times New Roman" w:eastAsia="Times New Roman" w:hAnsi="Times New Roman" w:cs="Times New Roman"/>
          <w:kern w:val="0"/>
          <w:szCs w:val="24"/>
          <w:lang w:eastAsia="pl-PL" w:bidi="ar-SA"/>
        </w:rPr>
        <w:t>decyzja o udzieleniu pozwolenia na użytkowanie,</w:t>
      </w:r>
    </w:p>
    <w:p w14:paraId="69177EFF" w14:textId="77777777" w:rsidR="00A849C6" w:rsidRPr="00A849C6" w:rsidRDefault="00AC3932" w:rsidP="00A849C6">
      <w:pPr>
        <w:pStyle w:val="Akapitzlist"/>
        <w:numPr>
          <w:ilvl w:val="0"/>
          <w:numId w:val="4"/>
        </w:numPr>
        <w:suppressAutoHyphens w:val="0"/>
        <w:autoSpaceDN/>
        <w:spacing w:before="100" w:beforeAutospacing="1" w:after="100" w:afterAutospacing="1" w:line="276" w:lineRule="auto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 w:rsidRPr="00A849C6">
        <w:rPr>
          <w:rFonts w:ascii="Times New Roman" w:eastAsia="Times New Roman" w:hAnsi="Times New Roman" w:cs="Times New Roman"/>
          <w:kern w:val="0"/>
          <w:szCs w:val="24"/>
          <w:lang w:eastAsia="pl-PL" w:bidi="ar-SA"/>
        </w:rPr>
        <w:t xml:space="preserve">decyzje urzędowe w zakresie min warunków przyłączeniowych , </w:t>
      </w:r>
      <w:proofErr w:type="spellStart"/>
      <w:r w:rsidRPr="00A849C6">
        <w:rPr>
          <w:rFonts w:ascii="Times New Roman" w:eastAsia="Times New Roman" w:hAnsi="Times New Roman" w:cs="Times New Roman"/>
          <w:kern w:val="0"/>
          <w:szCs w:val="24"/>
          <w:lang w:eastAsia="pl-PL" w:bidi="ar-SA"/>
        </w:rPr>
        <w:t>nasadzeń</w:t>
      </w:r>
      <w:proofErr w:type="spellEnd"/>
      <w:r w:rsidRPr="00A849C6">
        <w:rPr>
          <w:rFonts w:ascii="Times New Roman" w:eastAsia="Times New Roman" w:hAnsi="Times New Roman" w:cs="Times New Roman"/>
          <w:kern w:val="0"/>
          <w:szCs w:val="24"/>
          <w:lang w:eastAsia="pl-PL" w:bidi="ar-SA"/>
        </w:rPr>
        <w:t xml:space="preserve"> zastępczych numeracji porządkowej itp.</w:t>
      </w:r>
    </w:p>
    <w:p w14:paraId="456FFC77" w14:textId="77777777" w:rsidR="00A849C6" w:rsidRPr="00A849C6" w:rsidRDefault="0039377C" w:rsidP="00A849C6">
      <w:pPr>
        <w:pStyle w:val="Akapitzlist"/>
        <w:numPr>
          <w:ilvl w:val="0"/>
          <w:numId w:val="4"/>
        </w:numPr>
        <w:suppressAutoHyphens w:val="0"/>
        <w:autoSpaceDN/>
        <w:spacing w:before="100" w:beforeAutospacing="1" w:after="100" w:afterAutospacing="1" w:line="276" w:lineRule="auto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>
        <w:rPr>
          <w:rFonts w:ascii="Times New Roman" w:eastAsia="Times New Roman" w:hAnsi="Times New Roman" w:cs="Times New Roman"/>
          <w:kern w:val="0"/>
          <w:szCs w:val="24"/>
          <w:lang w:eastAsia="pl-PL" w:bidi="ar-SA"/>
        </w:rPr>
        <w:t>usunięto</w:t>
      </w:r>
    </w:p>
    <w:p w14:paraId="7435366C" w14:textId="77777777" w:rsidR="00AC3932" w:rsidRPr="00A849C6" w:rsidRDefault="00A849C6" w:rsidP="00A849C6">
      <w:pPr>
        <w:pStyle w:val="Akapitzlist"/>
        <w:numPr>
          <w:ilvl w:val="0"/>
          <w:numId w:val="4"/>
        </w:numPr>
        <w:suppressAutoHyphens w:val="0"/>
        <w:autoSpaceDN/>
        <w:spacing w:before="100" w:beforeAutospacing="1" w:after="100" w:afterAutospacing="1" w:line="276" w:lineRule="auto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>
        <w:rPr>
          <w:rFonts w:ascii="Times New Roman" w:eastAsia="Times New Roman" w:hAnsi="Times New Roman" w:cs="Times New Roman"/>
          <w:kern w:val="0"/>
          <w:szCs w:val="24"/>
          <w:lang w:eastAsia="pl-PL" w:bidi="ar-SA"/>
        </w:rPr>
        <w:t>d</w:t>
      </w:r>
      <w:r w:rsidR="00AC3932" w:rsidRPr="00A849C6">
        <w:rPr>
          <w:rFonts w:ascii="Times New Roman" w:eastAsia="Times New Roman" w:hAnsi="Times New Roman" w:cs="Times New Roman"/>
          <w:kern w:val="0"/>
          <w:szCs w:val="24"/>
          <w:lang w:eastAsia="pl-PL" w:bidi="ar-SA"/>
        </w:rPr>
        <w:t>okumenty odbiorowe:</w:t>
      </w:r>
    </w:p>
    <w:p w14:paraId="3875BB3B" w14:textId="77777777" w:rsidR="00AC3932" w:rsidRPr="00AC3932" w:rsidRDefault="00AC3932" w:rsidP="00AC3932">
      <w:pPr>
        <w:numPr>
          <w:ilvl w:val="0"/>
          <w:numId w:val="2"/>
        </w:numPr>
        <w:suppressAutoHyphens w:val="0"/>
        <w:autoSpaceDN/>
        <w:spacing w:before="100" w:beforeAutospacing="1" w:after="100" w:afterAutospacing="1" w:line="276" w:lineRule="auto"/>
        <w:ind w:left="1571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 w:rsidRPr="00AC3932">
        <w:rPr>
          <w:rFonts w:ascii="Times New Roman" w:eastAsia="Times New Roman" w:hAnsi="Times New Roman" w:cs="Times New Roman"/>
          <w:kern w:val="0"/>
          <w:lang w:eastAsia="pl-PL" w:bidi="ar-SA"/>
        </w:rPr>
        <w:t>Protokół Państwowej Inspekcji Sanitarnej</w:t>
      </w:r>
    </w:p>
    <w:p w14:paraId="179C92CA" w14:textId="77777777" w:rsidR="00AC3932" w:rsidRPr="00AC3932" w:rsidRDefault="00AC3932" w:rsidP="00AC3932">
      <w:pPr>
        <w:numPr>
          <w:ilvl w:val="0"/>
          <w:numId w:val="2"/>
        </w:numPr>
        <w:suppressAutoHyphens w:val="0"/>
        <w:autoSpaceDN/>
        <w:spacing w:before="100" w:beforeAutospacing="1" w:after="100" w:afterAutospacing="1" w:line="276" w:lineRule="auto"/>
        <w:ind w:left="1571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 w:rsidRPr="00AC3932">
        <w:rPr>
          <w:rFonts w:ascii="Times New Roman" w:eastAsia="Times New Roman" w:hAnsi="Times New Roman" w:cs="Times New Roman"/>
          <w:kern w:val="0"/>
          <w:lang w:eastAsia="pl-PL" w:bidi="ar-SA"/>
        </w:rPr>
        <w:t>Protokół Państwowej Straży Pożarnej</w:t>
      </w:r>
    </w:p>
    <w:p w14:paraId="6CB80661" w14:textId="77777777" w:rsidR="00AC3932" w:rsidRPr="00AC3932" w:rsidRDefault="00AC3932" w:rsidP="00AC3932">
      <w:pPr>
        <w:numPr>
          <w:ilvl w:val="0"/>
          <w:numId w:val="2"/>
        </w:numPr>
        <w:suppressAutoHyphens w:val="0"/>
        <w:autoSpaceDN/>
        <w:spacing w:before="100" w:beforeAutospacing="1" w:after="100" w:afterAutospacing="1" w:line="276" w:lineRule="auto"/>
        <w:ind w:left="1571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 w:rsidRPr="00AC3932">
        <w:rPr>
          <w:rFonts w:ascii="Times New Roman" w:eastAsia="Times New Roman" w:hAnsi="Times New Roman" w:cs="Times New Roman"/>
          <w:kern w:val="0"/>
          <w:lang w:eastAsia="pl-PL" w:bidi="ar-SA"/>
        </w:rPr>
        <w:t>Protokoły Urzędu Dozoru Technicznego w odniesieniu do urządzeń i instalacji odbiorowych</w:t>
      </w:r>
    </w:p>
    <w:p w14:paraId="6AD99D83" w14:textId="77777777" w:rsidR="00AC3932" w:rsidRPr="00AC3932" w:rsidRDefault="00AC3932" w:rsidP="00AC3932">
      <w:pPr>
        <w:numPr>
          <w:ilvl w:val="0"/>
          <w:numId w:val="2"/>
        </w:numPr>
        <w:suppressAutoHyphens w:val="0"/>
        <w:autoSpaceDN/>
        <w:spacing w:before="100" w:beforeAutospacing="1" w:after="100" w:afterAutospacing="1" w:line="276" w:lineRule="auto"/>
        <w:ind w:left="1571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 w:rsidRPr="00AC3932">
        <w:rPr>
          <w:rFonts w:ascii="Times New Roman" w:eastAsia="Times New Roman" w:hAnsi="Times New Roman" w:cs="Times New Roman"/>
          <w:kern w:val="0"/>
          <w:lang w:eastAsia="pl-PL" w:bidi="ar-SA"/>
        </w:rPr>
        <w:t>Protokół odbioru przyłączy mediów sporządzone przy udziale operatorów sieci : wodociągowych , kanalizacyjnych, gazowych, telekomunikacyjnych</w:t>
      </w:r>
    </w:p>
    <w:p w14:paraId="397CA88C" w14:textId="77777777" w:rsidR="00AC3932" w:rsidRPr="00A849C6" w:rsidRDefault="00AC3932" w:rsidP="00A849C6">
      <w:pPr>
        <w:pStyle w:val="Akapitzlist"/>
        <w:numPr>
          <w:ilvl w:val="0"/>
          <w:numId w:val="4"/>
        </w:numPr>
        <w:suppressAutoHyphens w:val="0"/>
        <w:autoSpaceDN/>
        <w:spacing w:before="100" w:beforeAutospacing="1" w:after="100" w:afterAutospacing="1" w:line="276" w:lineRule="auto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 w:rsidRPr="00A849C6">
        <w:rPr>
          <w:rFonts w:ascii="Times New Roman" w:eastAsia="Times New Roman" w:hAnsi="Times New Roman" w:cs="Times New Roman"/>
          <w:kern w:val="0"/>
          <w:lang w:eastAsia="pl-PL" w:bidi="ar-SA"/>
        </w:rPr>
        <w:t xml:space="preserve">Wyniki badań: </w:t>
      </w:r>
    </w:p>
    <w:p w14:paraId="7E5AC35F" w14:textId="77777777" w:rsidR="00AC3932" w:rsidRPr="00AC3932" w:rsidRDefault="00AC3932" w:rsidP="00AC3932">
      <w:pPr>
        <w:numPr>
          <w:ilvl w:val="0"/>
          <w:numId w:val="3"/>
        </w:numPr>
        <w:suppressAutoHyphens w:val="0"/>
        <w:autoSpaceDN/>
        <w:spacing w:before="100" w:beforeAutospacing="1" w:after="100" w:afterAutospacing="1" w:line="276" w:lineRule="auto"/>
        <w:ind w:left="1571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 w:rsidRPr="00AC3932">
        <w:rPr>
          <w:rFonts w:ascii="Times New Roman" w:eastAsia="Times New Roman" w:hAnsi="Times New Roman" w:cs="Times New Roman"/>
          <w:kern w:val="0"/>
          <w:lang w:eastAsia="pl-PL" w:bidi="ar-SA"/>
        </w:rPr>
        <w:t xml:space="preserve">dokumentacja badań geotechnicznych, </w:t>
      </w:r>
    </w:p>
    <w:p w14:paraId="7B05FC68" w14:textId="77777777" w:rsidR="00AC3932" w:rsidRPr="00AC3932" w:rsidRDefault="00AC3932" w:rsidP="00AC3932">
      <w:pPr>
        <w:numPr>
          <w:ilvl w:val="0"/>
          <w:numId w:val="3"/>
        </w:numPr>
        <w:suppressAutoHyphens w:val="0"/>
        <w:autoSpaceDN/>
        <w:spacing w:before="100" w:beforeAutospacing="1" w:after="100" w:afterAutospacing="1" w:line="276" w:lineRule="auto"/>
        <w:ind w:left="1571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 w:rsidRPr="00AC3932">
        <w:rPr>
          <w:rFonts w:ascii="Times New Roman" w:eastAsia="Times New Roman" w:hAnsi="Times New Roman" w:cs="Times New Roman"/>
          <w:kern w:val="0"/>
          <w:lang w:eastAsia="pl-PL" w:bidi="ar-SA"/>
        </w:rPr>
        <w:t>wyniki badan próbek betonu ,</w:t>
      </w:r>
    </w:p>
    <w:p w14:paraId="2FB12D60" w14:textId="77777777" w:rsidR="00AC3932" w:rsidRPr="00AC3932" w:rsidRDefault="00AC3932" w:rsidP="00AC3932">
      <w:pPr>
        <w:numPr>
          <w:ilvl w:val="0"/>
          <w:numId w:val="3"/>
        </w:numPr>
        <w:suppressAutoHyphens w:val="0"/>
        <w:autoSpaceDN/>
        <w:spacing w:before="100" w:beforeAutospacing="1" w:after="100" w:afterAutospacing="1" w:line="276" w:lineRule="auto"/>
        <w:ind w:left="1571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 w:rsidRPr="00AC3932">
        <w:rPr>
          <w:rFonts w:ascii="Times New Roman" w:eastAsia="Times New Roman" w:hAnsi="Times New Roman" w:cs="Times New Roman"/>
          <w:kern w:val="0"/>
          <w:lang w:eastAsia="pl-PL" w:bidi="ar-SA"/>
        </w:rPr>
        <w:t xml:space="preserve">badania konstrukcji stalowej bądź prefabrykowanej , </w:t>
      </w:r>
    </w:p>
    <w:p w14:paraId="3B267EA3" w14:textId="77777777" w:rsidR="00AC3932" w:rsidRPr="00AC3932" w:rsidRDefault="00AC3932" w:rsidP="00AC3932">
      <w:pPr>
        <w:numPr>
          <w:ilvl w:val="0"/>
          <w:numId w:val="3"/>
        </w:numPr>
        <w:suppressAutoHyphens w:val="0"/>
        <w:autoSpaceDN/>
        <w:spacing w:before="100" w:beforeAutospacing="1" w:after="100" w:afterAutospacing="1" w:line="276" w:lineRule="auto"/>
        <w:ind w:left="1571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 w:rsidRPr="00AC3932">
        <w:rPr>
          <w:rFonts w:ascii="Times New Roman" w:eastAsia="Times New Roman" w:hAnsi="Times New Roman" w:cs="Times New Roman"/>
          <w:kern w:val="0"/>
          <w:lang w:eastAsia="pl-PL" w:bidi="ar-SA"/>
        </w:rPr>
        <w:t xml:space="preserve">protokołu z prób szczelności rurociągów i instalacji ( CO, woda, kanalizacja), </w:t>
      </w:r>
    </w:p>
    <w:p w14:paraId="4ED506FC" w14:textId="77777777" w:rsidR="00AC3932" w:rsidRPr="00AC3932" w:rsidRDefault="00AC3932" w:rsidP="00AC3932">
      <w:pPr>
        <w:numPr>
          <w:ilvl w:val="0"/>
          <w:numId w:val="3"/>
        </w:numPr>
        <w:suppressAutoHyphens w:val="0"/>
        <w:autoSpaceDN/>
        <w:spacing w:before="100" w:beforeAutospacing="1" w:after="100" w:afterAutospacing="1" w:line="276" w:lineRule="auto"/>
        <w:ind w:left="1571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 w:rsidRPr="00AC3932">
        <w:rPr>
          <w:rFonts w:ascii="Times New Roman" w:eastAsia="Times New Roman" w:hAnsi="Times New Roman" w:cs="Times New Roman"/>
          <w:kern w:val="0"/>
          <w:lang w:eastAsia="pl-PL" w:bidi="ar-SA"/>
        </w:rPr>
        <w:t xml:space="preserve">protokołu pomiaru drożności ( wentylacji), </w:t>
      </w:r>
    </w:p>
    <w:p w14:paraId="5D79CE3B" w14:textId="77777777" w:rsidR="00AC3932" w:rsidRPr="00AC3932" w:rsidRDefault="00AC3932" w:rsidP="00AC3932">
      <w:pPr>
        <w:numPr>
          <w:ilvl w:val="0"/>
          <w:numId w:val="3"/>
        </w:numPr>
        <w:suppressAutoHyphens w:val="0"/>
        <w:autoSpaceDN/>
        <w:spacing w:before="100" w:beforeAutospacing="1" w:after="100" w:afterAutospacing="1" w:line="276" w:lineRule="auto"/>
        <w:ind w:left="1571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 w:rsidRPr="00AC3932">
        <w:rPr>
          <w:rFonts w:ascii="Times New Roman" w:eastAsia="Times New Roman" w:hAnsi="Times New Roman" w:cs="Times New Roman"/>
          <w:kern w:val="0"/>
          <w:lang w:eastAsia="pl-PL" w:bidi="ar-SA"/>
        </w:rPr>
        <w:t>protokołu pomiaru stany izolacji skuteczności zerowania, uziemienia instalacji i urządzeń elektrycznych,</w:t>
      </w:r>
    </w:p>
    <w:p w14:paraId="24E9A1B9" w14:textId="77777777" w:rsidR="00AC3932" w:rsidRPr="00AC3932" w:rsidRDefault="00AC3932" w:rsidP="00AC3932">
      <w:pPr>
        <w:numPr>
          <w:ilvl w:val="0"/>
          <w:numId w:val="3"/>
        </w:numPr>
        <w:suppressAutoHyphens w:val="0"/>
        <w:autoSpaceDN/>
        <w:spacing w:before="100" w:beforeAutospacing="1" w:after="100" w:afterAutospacing="1" w:line="276" w:lineRule="auto"/>
        <w:ind w:left="1571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 w:rsidRPr="00AC3932">
        <w:rPr>
          <w:rFonts w:ascii="Times New Roman" w:eastAsia="Times New Roman" w:hAnsi="Times New Roman" w:cs="Times New Roman"/>
          <w:kern w:val="0"/>
          <w:lang w:eastAsia="pl-PL" w:bidi="ar-SA"/>
        </w:rPr>
        <w:t xml:space="preserve">protokołu pomiarów natężenia oświetlenia, </w:t>
      </w:r>
    </w:p>
    <w:p w14:paraId="31EE0C73" w14:textId="77777777" w:rsidR="00AC3932" w:rsidRPr="00AC3932" w:rsidRDefault="00AC3932" w:rsidP="00AC3932">
      <w:pPr>
        <w:numPr>
          <w:ilvl w:val="0"/>
          <w:numId w:val="3"/>
        </w:numPr>
        <w:suppressAutoHyphens w:val="0"/>
        <w:autoSpaceDN/>
        <w:spacing w:before="100" w:beforeAutospacing="1" w:after="100" w:afterAutospacing="1" w:line="276" w:lineRule="auto"/>
        <w:ind w:left="1571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 w:rsidRPr="00AC3932">
        <w:rPr>
          <w:rFonts w:ascii="Times New Roman" w:eastAsia="Times New Roman" w:hAnsi="Times New Roman" w:cs="Times New Roman"/>
          <w:kern w:val="0"/>
          <w:lang w:eastAsia="pl-PL" w:bidi="ar-SA"/>
        </w:rPr>
        <w:t xml:space="preserve">protokołu próbek badan wody, </w:t>
      </w:r>
    </w:p>
    <w:p w14:paraId="1460743E" w14:textId="77777777" w:rsidR="00AC3932" w:rsidRPr="00AC3932" w:rsidRDefault="00AC3932" w:rsidP="00AC3932">
      <w:pPr>
        <w:numPr>
          <w:ilvl w:val="0"/>
          <w:numId w:val="3"/>
        </w:numPr>
        <w:suppressAutoHyphens w:val="0"/>
        <w:autoSpaceDN/>
        <w:spacing w:before="100" w:beforeAutospacing="1" w:after="100" w:afterAutospacing="1" w:line="276" w:lineRule="auto"/>
        <w:ind w:left="1571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 w:rsidRPr="00AC3932">
        <w:rPr>
          <w:rFonts w:ascii="Times New Roman" w:eastAsia="Times New Roman" w:hAnsi="Times New Roman" w:cs="Times New Roman"/>
          <w:kern w:val="0"/>
          <w:lang w:eastAsia="pl-PL" w:bidi="ar-SA"/>
        </w:rPr>
        <w:t xml:space="preserve">protokołu pomiaru skuteczności klimatyzacji , </w:t>
      </w:r>
    </w:p>
    <w:p w14:paraId="5358278B" w14:textId="77777777" w:rsidR="00AC3932" w:rsidRPr="00AC3932" w:rsidRDefault="00AC3932" w:rsidP="00AC3932">
      <w:pPr>
        <w:numPr>
          <w:ilvl w:val="0"/>
          <w:numId w:val="3"/>
        </w:numPr>
        <w:suppressAutoHyphens w:val="0"/>
        <w:autoSpaceDN/>
        <w:spacing w:before="100" w:beforeAutospacing="1" w:after="100" w:afterAutospacing="1" w:line="276" w:lineRule="auto"/>
        <w:ind w:left="1571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 w:rsidRPr="00AC3932">
        <w:rPr>
          <w:rFonts w:ascii="Times New Roman" w:eastAsia="Times New Roman" w:hAnsi="Times New Roman" w:cs="Times New Roman"/>
          <w:kern w:val="0"/>
          <w:lang w:eastAsia="pl-PL" w:bidi="ar-SA"/>
        </w:rPr>
        <w:t>protokoły skuteczności instalacji odgromowej</w:t>
      </w:r>
    </w:p>
    <w:p w14:paraId="77F1E219" w14:textId="77777777" w:rsidR="00A849C6" w:rsidRPr="00A849C6" w:rsidRDefault="00AC3932" w:rsidP="00A849C6">
      <w:pPr>
        <w:pStyle w:val="Akapitzlist"/>
        <w:numPr>
          <w:ilvl w:val="0"/>
          <w:numId w:val="4"/>
        </w:numPr>
        <w:suppressAutoHyphens w:val="0"/>
        <w:autoSpaceDN/>
        <w:spacing w:before="100" w:beforeAutospacing="1" w:after="100" w:afterAutospacing="1" w:line="276" w:lineRule="auto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 w:rsidRPr="00A849C6">
        <w:rPr>
          <w:rFonts w:ascii="Times New Roman" w:eastAsia="Times New Roman" w:hAnsi="Times New Roman" w:cs="Times New Roman"/>
          <w:kern w:val="0"/>
          <w:lang w:eastAsia="pl-PL" w:bidi="ar-SA"/>
        </w:rPr>
        <w:t>uzupełniony dziennik budowy ze wszystkimi wpisami i podpisami uprawnionych osób,</w:t>
      </w:r>
    </w:p>
    <w:p w14:paraId="157BDAC9" w14:textId="77777777" w:rsidR="00A849C6" w:rsidRDefault="00AC3932" w:rsidP="00A849C6">
      <w:pPr>
        <w:pStyle w:val="Akapitzlist"/>
        <w:numPr>
          <w:ilvl w:val="0"/>
          <w:numId w:val="4"/>
        </w:numPr>
        <w:suppressAutoHyphens w:val="0"/>
        <w:autoSpaceDN/>
        <w:spacing w:before="100" w:beforeAutospacing="1" w:after="100" w:afterAutospacing="1" w:line="276" w:lineRule="auto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 w:rsidRPr="00A849C6">
        <w:rPr>
          <w:rFonts w:ascii="Times New Roman" w:eastAsia="Times New Roman" w:hAnsi="Times New Roman" w:cs="Times New Roman"/>
          <w:kern w:val="0"/>
          <w:lang w:eastAsia="pl-PL" w:bidi="ar-SA"/>
        </w:rPr>
        <w:t>komplet protokołów odbiorów częściowych,</w:t>
      </w:r>
    </w:p>
    <w:p w14:paraId="4B8514AE" w14:textId="77777777" w:rsidR="00A849C6" w:rsidRPr="00A849C6" w:rsidRDefault="00AC3932" w:rsidP="00A849C6">
      <w:pPr>
        <w:pStyle w:val="Akapitzlist"/>
        <w:numPr>
          <w:ilvl w:val="0"/>
          <w:numId w:val="4"/>
        </w:numPr>
        <w:suppressAutoHyphens w:val="0"/>
        <w:autoSpaceDN/>
        <w:spacing w:before="100" w:beforeAutospacing="1" w:after="100" w:afterAutospacing="1" w:line="276" w:lineRule="auto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 w:rsidRPr="00A849C6">
        <w:rPr>
          <w:rFonts w:ascii="Times New Roman" w:eastAsia="Times New Roman" w:hAnsi="Times New Roman" w:cs="Times New Roman"/>
          <w:kern w:val="0"/>
          <w:szCs w:val="24"/>
          <w:lang w:eastAsia="pl-PL" w:bidi="ar-SA"/>
        </w:rPr>
        <w:t>inwentaryzacja geodezyjna powykonawcza,</w:t>
      </w:r>
    </w:p>
    <w:p w14:paraId="4B7731E0" w14:textId="77777777" w:rsidR="00A849C6" w:rsidRPr="00A849C6" w:rsidRDefault="00AC3932" w:rsidP="00A849C6">
      <w:pPr>
        <w:pStyle w:val="Akapitzlist"/>
        <w:numPr>
          <w:ilvl w:val="0"/>
          <w:numId w:val="4"/>
        </w:numPr>
        <w:suppressAutoHyphens w:val="0"/>
        <w:autoSpaceDN/>
        <w:spacing w:before="100" w:beforeAutospacing="1" w:after="100" w:afterAutospacing="1" w:line="276" w:lineRule="auto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 w:rsidRPr="00A849C6">
        <w:rPr>
          <w:rFonts w:ascii="Times New Roman" w:eastAsia="Times New Roman" w:hAnsi="Times New Roman" w:cs="Times New Roman"/>
          <w:kern w:val="0"/>
          <w:szCs w:val="24"/>
          <w:lang w:eastAsia="pl-PL" w:bidi="ar-SA"/>
        </w:rPr>
        <w:t>komplet dokumentacji wykonawczej i warsztatowej, na podstawie której została zrealizowana inwestycja oraz Projekt Budowlany z naniesionymi zmianami, w dwóch egzemplarzach papierowych i dwóch w  wersji elektronicznej w postaci skanów wersji papierowej,</w:t>
      </w:r>
    </w:p>
    <w:p w14:paraId="36C12FF9" w14:textId="77777777" w:rsidR="00A849C6" w:rsidRDefault="00AC3932" w:rsidP="00A849C6">
      <w:pPr>
        <w:pStyle w:val="Akapitzlist"/>
        <w:numPr>
          <w:ilvl w:val="0"/>
          <w:numId w:val="4"/>
        </w:numPr>
        <w:suppressAutoHyphens w:val="0"/>
        <w:autoSpaceDN/>
        <w:spacing w:before="100" w:beforeAutospacing="1" w:after="100" w:afterAutospacing="1" w:line="276" w:lineRule="auto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 w:rsidRPr="00A849C6">
        <w:rPr>
          <w:rFonts w:ascii="Times New Roman" w:eastAsia="Times New Roman" w:hAnsi="Times New Roman" w:cs="Times New Roman"/>
          <w:kern w:val="0"/>
          <w:szCs w:val="24"/>
          <w:lang w:eastAsia="pl-PL" w:bidi="ar-SA"/>
        </w:rPr>
        <w:lastRenderedPageBreak/>
        <w:t>komplet testów i certyfikatów na zamontowane materiały i urządzenia, atesty, certyfikaty, aprobaty techniczne i</w:t>
      </w:r>
      <w:r w:rsidR="00A849C6" w:rsidRPr="00A849C6">
        <w:rPr>
          <w:rFonts w:ascii="Times New Roman" w:eastAsia="Times New Roman" w:hAnsi="Times New Roman" w:cs="Times New Roman"/>
          <w:kern w:val="0"/>
          <w:lang w:eastAsia="pl-PL" w:bidi="ar-SA"/>
        </w:rPr>
        <w:t xml:space="preserve"> dowody na znaki bezpieczeństwa;</w:t>
      </w:r>
    </w:p>
    <w:p w14:paraId="2C5A35E1" w14:textId="77777777" w:rsidR="00A849C6" w:rsidRPr="00A849C6" w:rsidRDefault="00AC3932" w:rsidP="00A849C6">
      <w:pPr>
        <w:pStyle w:val="Akapitzlist"/>
        <w:numPr>
          <w:ilvl w:val="0"/>
          <w:numId w:val="4"/>
        </w:numPr>
        <w:suppressAutoHyphens w:val="0"/>
        <w:autoSpaceDN/>
        <w:spacing w:before="100" w:beforeAutospacing="1" w:after="100" w:afterAutospacing="1" w:line="276" w:lineRule="auto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 w:rsidRPr="00A849C6">
        <w:rPr>
          <w:rFonts w:ascii="Times New Roman" w:eastAsia="Times New Roman" w:hAnsi="Times New Roman" w:cs="Times New Roman"/>
          <w:kern w:val="0"/>
          <w:szCs w:val="24"/>
          <w:lang w:eastAsia="pl-PL" w:bidi="ar-SA"/>
        </w:rPr>
        <w:t>gwarancje dostawców i podwykonawców na dostarczone materiały, wyroby i urządzenia oraz wykonane prace,</w:t>
      </w:r>
    </w:p>
    <w:p w14:paraId="1BD1CB16" w14:textId="77777777" w:rsidR="00A849C6" w:rsidRPr="00A849C6" w:rsidRDefault="00AC3932" w:rsidP="00A849C6">
      <w:pPr>
        <w:pStyle w:val="Akapitzlist"/>
        <w:numPr>
          <w:ilvl w:val="0"/>
          <w:numId w:val="4"/>
        </w:numPr>
        <w:suppressAutoHyphens w:val="0"/>
        <w:autoSpaceDN/>
        <w:spacing w:before="100" w:beforeAutospacing="1" w:after="100" w:afterAutospacing="1" w:line="276" w:lineRule="auto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 w:rsidRPr="00A849C6">
        <w:rPr>
          <w:rFonts w:ascii="Times New Roman" w:eastAsia="Times New Roman" w:hAnsi="Times New Roman" w:cs="Times New Roman"/>
          <w:kern w:val="0"/>
          <w:szCs w:val="24"/>
          <w:lang w:eastAsia="pl-PL" w:bidi="ar-SA"/>
        </w:rPr>
        <w:t>instrukcje obsługi zamontowanych urządzeń,</w:t>
      </w:r>
    </w:p>
    <w:p w14:paraId="5A68D65E" w14:textId="77777777" w:rsidR="00A849C6" w:rsidRPr="00A849C6" w:rsidRDefault="00AC3932" w:rsidP="00A849C6">
      <w:pPr>
        <w:pStyle w:val="Akapitzlist"/>
        <w:numPr>
          <w:ilvl w:val="0"/>
          <w:numId w:val="4"/>
        </w:numPr>
        <w:suppressAutoHyphens w:val="0"/>
        <w:autoSpaceDN/>
        <w:spacing w:before="100" w:beforeAutospacing="1" w:after="100" w:afterAutospacing="1" w:line="276" w:lineRule="auto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 w:rsidRPr="00A849C6">
        <w:rPr>
          <w:rFonts w:ascii="Times New Roman" w:eastAsia="Times New Roman" w:hAnsi="Times New Roman" w:cs="Times New Roman"/>
          <w:kern w:val="0"/>
          <w:szCs w:val="24"/>
          <w:lang w:eastAsia="pl-PL" w:bidi="ar-SA"/>
        </w:rPr>
        <w:t>instrukcje bezpieczeństwa pożarowego,</w:t>
      </w:r>
    </w:p>
    <w:p w14:paraId="02F4CA04" w14:textId="77777777" w:rsidR="00A849C6" w:rsidRPr="00A849C6" w:rsidRDefault="00AC3932" w:rsidP="00A849C6">
      <w:pPr>
        <w:pStyle w:val="Akapitzlist"/>
        <w:numPr>
          <w:ilvl w:val="0"/>
          <w:numId w:val="4"/>
        </w:numPr>
        <w:suppressAutoHyphens w:val="0"/>
        <w:autoSpaceDN/>
        <w:spacing w:before="100" w:beforeAutospacing="1" w:after="100" w:afterAutospacing="1" w:line="276" w:lineRule="auto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 w:rsidRPr="00A849C6">
        <w:rPr>
          <w:rFonts w:ascii="Times New Roman" w:eastAsia="Times New Roman" w:hAnsi="Times New Roman" w:cs="Times New Roman"/>
          <w:kern w:val="0"/>
          <w:szCs w:val="24"/>
          <w:lang w:eastAsia="pl-PL" w:bidi="ar-SA"/>
        </w:rPr>
        <w:t>plan dróg ewakuacyjnych,</w:t>
      </w:r>
    </w:p>
    <w:p w14:paraId="03F6A438" w14:textId="77777777" w:rsidR="00A849C6" w:rsidRPr="00A849C6" w:rsidRDefault="00AC3932" w:rsidP="00A849C6">
      <w:pPr>
        <w:pStyle w:val="Akapitzlist"/>
        <w:numPr>
          <w:ilvl w:val="0"/>
          <w:numId w:val="4"/>
        </w:numPr>
        <w:suppressAutoHyphens w:val="0"/>
        <w:autoSpaceDN/>
        <w:spacing w:before="100" w:beforeAutospacing="1" w:after="100" w:afterAutospacing="1" w:line="276" w:lineRule="auto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 w:rsidRPr="00A849C6">
        <w:rPr>
          <w:rFonts w:ascii="Times New Roman" w:eastAsia="Times New Roman" w:hAnsi="Times New Roman" w:cs="Times New Roman"/>
          <w:kern w:val="0"/>
          <w:szCs w:val="24"/>
          <w:lang w:eastAsia="pl-PL" w:bidi="ar-SA"/>
        </w:rPr>
        <w:t>wyposażenie Budynku w sprzęt gaśniczy,</w:t>
      </w:r>
    </w:p>
    <w:p w14:paraId="2806A4A1" w14:textId="77777777" w:rsidR="00A849C6" w:rsidRPr="00A849C6" w:rsidRDefault="00AC3932" w:rsidP="00A849C6">
      <w:pPr>
        <w:pStyle w:val="Akapitzlist"/>
        <w:numPr>
          <w:ilvl w:val="0"/>
          <w:numId w:val="4"/>
        </w:numPr>
        <w:suppressAutoHyphens w:val="0"/>
        <w:autoSpaceDN/>
        <w:spacing w:before="100" w:beforeAutospacing="1" w:after="100" w:afterAutospacing="1" w:line="276" w:lineRule="auto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 w:rsidRPr="00A849C6">
        <w:rPr>
          <w:rFonts w:ascii="Times New Roman" w:eastAsia="Times New Roman" w:hAnsi="Times New Roman" w:cs="Times New Roman"/>
          <w:kern w:val="0"/>
          <w:szCs w:val="24"/>
          <w:lang w:eastAsia="pl-PL" w:bidi="ar-SA"/>
        </w:rPr>
        <w:t>d</w:t>
      </w:r>
      <w:r w:rsidR="00A849C6">
        <w:rPr>
          <w:rFonts w:ascii="Times New Roman" w:eastAsia="Times New Roman" w:hAnsi="Times New Roman" w:cs="Times New Roman"/>
          <w:kern w:val="0"/>
          <w:szCs w:val="24"/>
          <w:lang w:eastAsia="pl-PL" w:bidi="ar-SA"/>
        </w:rPr>
        <w:t>okumentacja Techniczno-Ruchowa</w:t>
      </w:r>
      <w:r w:rsidRPr="00A849C6">
        <w:rPr>
          <w:rFonts w:ascii="Times New Roman" w:eastAsia="Times New Roman" w:hAnsi="Times New Roman" w:cs="Times New Roman"/>
          <w:kern w:val="0"/>
          <w:szCs w:val="24"/>
          <w:lang w:eastAsia="pl-PL" w:bidi="ar-SA"/>
        </w:rPr>
        <w:t xml:space="preserve"> oraz wszelkie wymagane przez Inwestora certyfikaty Urzędu Dozoru Technicznego,</w:t>
      </w:r>
    </w:p>
    <w:p w14:paraId="21E68C5F" w14:textId="77777777" w:rsidR="00A849C6" w:rsidRPr="00A849C6" w:rsidRDefault="00A849C6" w:rsidP="00A849C6">
      <w:pPr>
        <w:pStyle w:val="Akapitzlist"/>
        <w:numPr>
          <w:ilvl w:val="0"/>
          <w:numId w:val="4"/>
        </w:numPr>
        <w:suppressAutoHyphens w:val="0"/>
        <w:autoSpaceDN/>
        <w:spacing w:before="100" w:beforeAutospacing="1" w:after="100" w:afterAutospacing="1" w:line="276" w:lineRule="auto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>
        <w:rPr>
          <w:rFonts w:ascii="Times New Roman" w:eastAsia="Times New Roman" w:hAnsi="Times New Roman" w:cs="Times New Roman"/>
          <w:kern w:val="0"/>
          <w:szCs w:val="24"/>
          <w:lang w:eastAsia="pl-PL" w:bidi="ar-SA"/>
        </w:rPr>
        <w:t>Gwarancja Jakości i Gwarancja Powykonawcza</w:t>
      </w:r>
      <w:r w:rsidR="00AC3932" w:rsidRPr="00A849C6">
        <w:rPr>
          <w:rFonts w:ascii="Times New Roman" w:eastAsia="Times New Roman" w:hAnsi="Times New Roman" w:cs="Times New Roman"/>
          <w:kern w:val="0"/>
          <w:szCs w:val="24"/>
          <w:lang w:eastAsia="pl-PL" w:bidi="ar-SA"/>
        </w:rPr>
        <w:t>,</w:t>
      </w:r>
    </w:p>
    <w:p w14:paraId="24A3E594" w14:textId="77777777" w:rsidR="00A849C6" w:rsidRPr="00A849C6" w:rsidRDefault="00A849C6" w:rsidP="00A849C6">
      <w:pPr>
        <w:pStyle w:val="Akapitzlist"/>
        <w:numPr>
          <w:ilvl w:val="0"/>
          <w:numId w:val="4"/>
        </w:numPr>
        <w:suppressAutoHyphens w:val="0"/>
        <w:autoSpaceDN/>
        <w:spacing w:before="100" w:beforeAutospacing="1" w:after="100" w:afterAutospacing="1" w:line="276" w:lineRule="auto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>
        <w:rPr>
          <w:rFonts w:ascii="Times New Roman" w:eastAsia="Times New Roman" w:hAnsi="Times New Roman" w:cs="Times New Roman"/>
          <w:kern w:val="0"/>
          <w:szCs w:val="24"/>
          <w:lang w:eastAsia="pl-PL" w:bidi="ar-SA"/>
        </w:rPr>
        <w:t>Charakterystyka energetyczna</w:t>
      </w:r>
      <w:r w:rsidR="00AC3932" w:rsidRPr="00A849C6">
        <w:rPr>
          <w:rFonts w:ascii="Times New Roman" w:eastAsia="Times New Roman" w:hAnsi="Times New Roman" w:cs="Times New Roman"/>
          <w:kern w:val="0"/>
          <w:szCs w:val="24"/>
          <w:lang w:eastAsia="pl-PL" w:bidi="ar-SA"/>
        </w:rPr>
        <w:t xml:space="preserve"> Budynku,</w:t>
      </w:r>
    </w:p>
    <w:p w14:paraId="3EAB1E6B" w14:textId="77777777" w:rsidR="00AC3932" w:rsidRPr="00A849C6" w:rsidRDefault="00AC3932" w:rsidP="00A849C6">
      <w:pPr>
        <w:pStyle w:val="Akapitzlist"/>
        <w:numPr>
          <w:ilvl w:val="0"/>
          <w:numId w:val="4"/>
        </w:numPr>
        <w:suppressAutoHyphens w:val="0"/>
        <w:autoSpaceDN/>
        <w:spacing w:before="100" w:beforeAutospacing="1" w:after="100" w:afterAutospacing="1" w:line="276" w:lineRule="auto"/>
        <w:jc w:val="both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 w:rsidRPr="00A849C6">
        <w:rPr>
          <w:rFonts w:ascii="Times New Roman" w:eastAsia="Times New Roman" w:hAnsi="Times New Roman" w:cs="Times New Roman"/>
          <w:kern w:val="0"/>
          <w:szCs w:val="24"/>
          <w:lang w:eastAsia="pl-PL" w:bidi="ar-SA"/>
        </w:rPr>
        <w:t>Instrukcje użytkowania obiektu wraz z terenem i lista kontaktowa dostawców urządzeń np.: brama, drzwi, stolarka otworowa,</w:t>
      </w:r>
    </w:p>
    <w:p w14:paraId="45BAC12E" w14:textId="77777777" w:rsidR="00AC3932" w:rsidRPr="00AC3932" w:rsidRDefault="00AC3932" w:rsidP="00AC3932">
      <w:pPr>
        <w:suppressAutoHyphens w:val="0"/>
        <w:autoSpaceDN/>
        <w:spacing w:before="100" w:beforeAutospacing="1" w:after="100" w:afterAutospacing="1"/>
        <w:textAlignment w:val="auto"/>
        <w:rPr>
          <w:rFonts w:ascii="Times New Roman" w:eastAsia="Times New Roman" w:hAnsi="Times New Roman" w:cs="Times New Roman"/>
          <w:kern w:val="0"/>
          <w:lang w:eastAsia="pl-PL" w:bidi="ar-SA"/>
        </w:rPr>
      </w:pPr>
      <w:r w:rsidRPr="00AC3932">
        <w:rPr>
          <w:rFonts w:ascii="Times New Roman" w:eastAsia="Times New Roman" w:hAnsi="Times New Roman" w:cs="Times New Roman"/>
          <w:kern w:val="0"/>
          <w:lang w:eastAsia="pl-PL" w:bidi="ar-SA"/>
        </w:rPr>
        <w:t> </w:t>
      </w:r>
    </w:p>
    <w:p w14:paraId="2891DCD3" w14:textId="77777777" w:rsidR="004B605B" w:rsidRDefault="004B605B">
      <w:pPr>
        <w:pStyle w:val="Standard"/>
        <w:jc w:val="right"/>
        <w:rPr>
          <w:rFonts w:ascii="Times New Roman" w:hAnsi="Times New Roman"/>
          <w:sz w:val="21"/>
          <w:szCs w:val="21"/>
        </w:rPr>
      </w:pPr>
    </w:p>
    <w:sectPr w:rsidR="004B605B">
      <w:headerReference w:type="default" r:id="rId7"/>
      <w:pgSz w:w="11906" w:h="16838"/>
      <w:pgMar w:top="1134" w:right="1134" w:bottom="1134" w:left="113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BCD07BB" w14:textId="77777777" w:rsidR="00B271DA" w:rsidRDefault="00B271DA">
      <w:r>
        <w:separator/>
      </w:r>
    </w:p>
  </w:endnote>
  <w:endnote w:type="continuationSeparator" w:id="0">
    <w:p w14:paraId="1573DD68" w14:textId="77777777" w:rsidR="00B271DA" w:rsidRDefault="00B271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ED15FB1" w14:textId="77777777" w:rsidR="00B271DA" w:rsidRDefault="00B271DA">
      <w:r>
        <w:rPr>
          <w:color w:val="000000"/>
        </w:rPr>
        <w:separator/>
      </w:r>
    </w:p>
  </w:footnote>
  <w:footnote w:type="continuationSeparator" w:id="0">
    <w:p w14:paraId="5DD500F3" w14:textId="77777777" w:rsidR="00B271DA" w:rsidRDefault="00B271D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C92B4B" w14:textId="3B63196E" w:rsidR="00B4150A" w:rsidRDefault="00B4150A">
    <w:pPr>
      <w:pStyle w:val="Nagwek"/>
    </w:pPr>
    <w:r>
      <w:rPr>
        <w:noProof/>
      </w:rPr>
      <w:drawing>
        <wp:inline distT="0" distB="0" distL="0" distR="0" wp14:anchorId="4B601F92" wp14:editId="6CEA52E1">
          <wp:extent cx="6120130" cy="551465"/>
          <wp:effectExtent l="0" t="0" r="0" b="1270"/>
          <wp:docPr id="176816569" name="Obraz 17681656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55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233412B" w14:textId="77777777" w:rsidR="00B4150A" w:rsidRDefault="00B4150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6992EA0"/>
    <w:multiLevelType w:val="multilevel"/>
    <w:tmpl w:val="E8D0F7BC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38B36719"/>
    <w:multiLevelType w:val="hybridMultilevel"/>
    <w:tmpl w:val="E7DA4C5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C1C0530"/>
    <w:multiLevelType w:val="multilevel"/>
    <w:tmpl w:val="4CD2756C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6B1C5938"/>
    <w:multiLevelType w:val="hybridMultilevel"/>
    <w:tmpl w:val="52C0E71A"/>
    <w:lvl w:ilvl="0" w:tplc="A2029CBC">
      <w:start w:val="1"/>
      <w:numFmt w:val="decimal"/>
      <w:lvlText w:val="%1."/>
      <w:lvlJc w:val="left"/>
      <w:pPr>
        <w:ind w:left="61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35" w:hanging="360"/>
      </w:pPr>
    </w:lvl>
    <w:lvl w:ilvl="2" w:tplc="0415001B" w:tentative="1">
      <w:start w:val="1"/>
      <w:numFmt w:val="lowerRoman"/>
      <w:lvlText w:val="%3."/>
      <w:lvlJc w:val="right"/>
      <w:pPr>
        <w:ind w:left="2055" w:hanging="180"/>
      </w:pPr>
    </w:lvl>
    <w:lvl w:ilvl="3" w:tplc="0415000F" w:tentative="1">
      <w:start w:val="1"/>
      <w:numFmt w:val="decimal"/>
      <w:lvlText w:val="%4."/>
      <w:lvlJc w:val="left"/>
      <w:pPr>
        <w:ind w:left="2775" w:hanging="360"/>
      </w:pPr>
    </w:lvl>
    <w:lvl w:ilvl="4" w:tplc="04150019" w:tentative="1">
      <w:start w:val="1"/>
      <w:numFmt w:val="lowerLetter"/>
      <w:lvlText w:val="%5."/>
      <w:lvlJc w:val="left"/>
      <w:pPr>
        <w:ind w:left="3495" w:hanging="360"/>
      </w:pPr>
    </w:lvl>
    <w:lvl w:ilvl="5" w:tplc="0415001B" w:tentative="1">
      <w:start w:val="1"/>
      <w:numFmt w:val="lowerRoman"/>
      <w:lvlText w:val="%6."/>
      <w:lvlJc w:val="right"/>
      <w:pPr>
        <w:ind w:left="4215" w:hanging="180"/>
      </w:pPr>
    </w:lvl>
    <w:lvl w:ilvl="6" w:tplc="0415000F" w:tentative="1">
      <w:start w:val="1"/>
      <w:numFmt w:val="decimal"/>
      <w:lvlText w:val="%7."/>
      <w:lvlJc w:val="left"/>
      <w:pPr>
        <w:ind w:left="4935" w:hanging="360"/>
      </w:pPr>
    </w:lvl>
    <w:lvl w:ilvl="7" w:tplc="04150019" w:tentative="1">
      <w:start w:val="1"/>
      <w:numFmt w:val="lowerLetter"/>
      <w:lvlText w:val="%8."/>
      <w:lvlJc w:val="left"/>
      <w:pPr>
        <w:ind w:left="5655" w:hanging="360"/>
      </w:pPr>
    </w:lvl>
    <w:lvl w:ilvl="8" w:tplc="0415001B" w:tentative="1">
      <w:start w:val="1"/>
      <w:numFmt w:val="lowerRoman"/>
      <w:lvlText w:val="%9."/>
      <w:lvlJc w:val="right"/>
      <w:pPr>
        <w:ind w:left="6375" w:hanging="180"/>
      </w:pPr>
    </w:lvl>
  </w:abstractNum>
  <w:num w:numId="1" w16cid:durableId="66804736">
    <w:abstractNumId w:val="1"/>
  </w:num>
  <w:num w:numId="2" w16cid:durableId="1809977189">
    <w:abstractNumId w:val="0"/>
  </w:num>
  <w:num w:numId="3" w16cid:durableId="1718700083">
    <w:abstractNumId w:val="2"/>
  </w:num>
  <w:num w:numId="4" w16cid:durableId="104794761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605B"/>
    <w:rsid w:val="000115A6"/>
    <w:rsid w:val="001157ED"/>
    <w:rsid w:val="00141D0E"/>
    <w:rsid w:val="001F35B8"/>
    <w:rsid w:val="00357E94"/>
    <w:rsid w:val="00360B6E"/>
    <w:rsid w:val="0039377C"/>
    <w:rsid w:val="003A36A0"/>
    <w:rsid w:val="003F7F34"/>
    <w:rsid w:val="004B2EBE"/>
    <w:rsid w:val="004B605B"/>
    <w:rsid w:val="00590437"/>
    <w:rsid w:val="00633136"/>
    <w:rsid w:val="00636B3E"/>
    <w:rsid w:val="00681252"/>
    <w:rsid w:val="007E39E4"/>
    <w:rsid w:val="00854ADF"/>
    <w:rsid w:val="009D1142"/>
    <w:rsid w:val="00A849C6"/>
    <w:rsid w:val="00AC3932"/>
    <w:rsid w:val="00B271DA"/>
    <w:rsid w:val="00B4150A"/>
    <w:rsid w:val="00B63895"/>
    <w:rsid w:val="00BC2C9F"/>
    <w:rsid w:val="00BC3DF5"/>
    <w:rsid w:val="00CB5684"/>
    <w:rsid w:val="00D35204"/>
    <w:rsid w:val="00D4633F"/>
    <w:rsid w:val="00DC5212"/>
    <w:rsid w:val="00E3054B"/>
    <w:rsid w:val="00EA2118"/>
    <w:rsid w:val="00F965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39CA7B8"/>
  <w15:docId w15:val="{43FCD087-95FE-49EB-AFD2-8D43B960A9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Liberation Serif" w:eastAsia="SimSun" w:hAnsi="Liberation Serif" w:cs="Arial"/>
        <w:kern w:val="3"/>
        <w:sz w:val="24"/>
        <w:szCs w:val="24"/>
        <w:lang w:val="pl-PL" w:eastAsia="zh-CN" w:bidi="hi-IN"/>
      </w:rPr>
    </w:rPrDefault>
    <w:pPrDefault>
      <w:pPr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tandard">
    <w:name w:val="Standard"/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customStyle="1" w:styleId="Textbody">
    <w:name w:val="Text body"/>
    <w:basedOn w:val="Standard"/>
    <w:pPr>
      <w:spacing w:after="140" w:line="288" w:lineRule="auto"/>
    </w:pPr>
  </w:style>
  <w:style w:type="paragraph" w:styleId="Lista">
    <w:name w:val="List"/>
    <w:basedOn w:val="Textbody"/>
  </w:style>
  <w:style w:type="paragraph" w:styleId="Legenda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paragraph" w:styleId="Akapitzlist">
    <w:name w:val="List Paragraph"/>
    <w:basedOn w:val="Normalny"/>
    <w:uiPriority w:val="34"/>
    <w:qFormat/>
    <w:rsid w:val="00A849C6"/>
    <w:pPr>
      <w:ind w:left="720"/>
      <w:contextualSpacing/>
    </w:pPr>
    <w:rPr>
      <w:rFonts w:cs="Mangal"/>
      <w:szCs w:val="21"/>
    </w:rPr>
  </w:style>
  <w:style w:type="paragraph" w:styleId="Nagwek">
    <w:name w:val="header"/>
    <w:basedOn w:val="Normalny"/>
    <w:link w:val="NagwekZnak"/>
    <w:uiPriority w:val="99"/>
    <w:unhideWhenUsed/>
    <w:rsid w:val="00B4150A"/>
    <w:pPr>
      <w:tabs>
        <w:tab w:val="center" w:pos="4703"/>
        <w:tab w:val="right" w:pos="9406"/>
      </w:tabs>
    </w:pPr>
    <w:rPr>
      <w:rFonts w:cs="Mangal"/>
      <w:szCs w:val="21"/>
    </w:rPr>
  </w:style>
  <w:style w:type="character" w:customStyle="1" w:styleId="NagwekZnak">
    <w:name w:val="Nagłówek Znak"/>
    <w:basedOn w:val="Domylnaczcionkaakapitu"/>
    <w:link w:val="Nagwek"/>
    <w:uiPriority w:val="99"/>
    <w:rsid w:val="00B4150A"/>
    <w:rPr>
      <w:rFonts w:cs="Mangal"/>
      <w:szCs w:val="21"/>
    </w:rPr>
  </w:style>
  <w:style w:type="paragraph" w:styleId="Stopka">
    <w:name w:val="footer"/>
    <w:basedOn w:val="Normalny"/>
    <w:link w:val="StopkaZnak"/>
    <w:uiPriority w:val="99"/>
    <w:unhideWhenUsed/>
    <w:rsid w:val="00B4150A"/>
    <w:pPr>
      <w:tabs>
        <w:tab w:val="center" w:pos="4703"/>
        <w:tab w:val="right" w:pos="9406"/>
      </w:tabs>
    </w:pPr>
    <w:rPr>
      <w:rFonts w:cs="Mangal"/>
      <w:szCs w:val="21"/>
    </w:rPr>
  </w:style>
  <w:style w:type="character" w:customStyle="1" w:styleId="StopkaZnak">
    <w:name w:val="Stopka Znak"/>
    <w:basedOn w:val="Domylnaczcionkaakapitu"/>
    <w:link w:val="Stopka"/>
    <w:uiPriority w:val="99"/>
    <w:rsid w:val="00B4150A"/>
    <w:rPr>
      <w:rFonts w:cs="Mangal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9453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380</Words>
  <Characters>2110</Characters>
  <Application>Microsoft Office Word</Application>
  <DocSecurity>0</DocSecurity>
  <Lines>162</Lines>
  <Paragraphs>138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Justyna Janczenko</dc:creator>
  <cp:lastModifiedBy>Robert Grzywacz</cp:lastModifiedBy>
  <cp:revision>2</cp:revision>
  <cp:lastPrinted>2018-07-11T09:43:00Z</cp:lastPrinted>
  <dcterms:created xsi:type="dcterms:W3CDTF">2025-09-25T10:54:00Z</dcterms:created>
  <dcterms:modified xsi:type="dcterms:W3CDTF">2025-09-25T10:54:00Z</dcterms:modified>
</cp:coreProperties>
</file>